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仿宋"/>
          <w:sz w:val="22"/>
          <w:szCs w:val="22"/>
        </w:rPr>
      </w:pPr>
      <w:bookmarkStart w:id="0" w:name="_GoBack"/>
      <w:r>
        <w:rPr>
          <w:rFonts w:eastAsia="黑体"/>
          <w:b/>
          <w:sz w:val="32"/>
          <w:szCs w:val="22"/>
        </w:rPr>
        <w:t>Attachment</w:t>
      </w:r>
    </w:p>
    <w:p>
      <w:pPr>
        <w:spacing w:line="360" w:lineRule="auto"/>
        <w:jc w:val="center"/>
        <w:rPr>
          <w:rFonts w:eastAsia="方正小标宋简体"/>
          <w:b/>
          <w:sz w:val="44"/>
          <w:szCs w:val="22"/>
        </w:rPr>
      </w:pPr>
      <w:r>
        <w:rPr>
          <w:rFonts w:eastAsia="方正小标宋简体"/>
          <w:b/>
          <w:sz w:val="44"/>
          <w:szCs w:val="22"/>
        </w:rPr>
        <w:t>The Trading Limits on ZCE Products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F</w:t>
            </w:r>
            <w:r>
              <w:rPr>
                <w:rFonts w:eastAsia="仿宋"/>
                <w:sz w:val="24"/>
                <w:szCs w:val="22"/>
              </w:rPr>
              <w:t>utures Contracts</w:t>
            </w:r>
          </w:p>
        </w:tc>
        <w:tc>
          <w:tcPr>
            <w:tcW w:w="4149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Trading limits for each contract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P</w:t>
            </w:r>
            <w:r>
              <w:rPr>
                <w:rFonts w:eastAsia="仿宋"/>
                <w:sz w:val="24"/>
                <w:szCs w:val="22"/>
              </w:rPr>
              <w:t>TA</w:t>
            </w:r>
          </w:p>
        </w:tc>
        <w:tc>
          <w:tcPr>
            <w:tcW w:w="4149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3</w:t>
            </w:r>
            <w:r>
              <w:rPr>
                <w:rFonts w:eastAsia="仿宋"/>
                <w:sz w:val="24"/>
                <w:szCs w:val="22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color w:val="333333"/>
                <w:sz w:val="24"/>
                <w:szCs w:val="32"/>
                <w:shd w:val="clear" w:color="auto" w:fill="FFFFFF"/>
              </w:rPr>
              <w:t>Methanol</w:t>
            </w:r>
          </w:p>
        </w:tc>
        <w:tc>
          <w:tcPr>
            <w:tcW w:w="4149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2</w:t>
            </w:r>
            <w:r>
              <w:rPr>
                <w:rFonts w:eastAsia="仿宋"/>
                <w:sz w:val="24"/>
                <w:szCs w:val="2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color w:val="333333"/>
                <w:sz w:val="24"/>
                <w:szCs w:val="32"/>
                <w:shd w:val="clear" w:color="auto" w:fill="FFFFFF"/>
              </w:rPr>
              <w:t>Flat Glass</w:t>
            </w:r>
          </w:p>
        </w:tc>
        <w:tc>
          <w:tcPr>
            <w:tcW w:w="4149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2</w:t>
            </w:r>
            <w:r>
              <w:rPr>
                <w:rFonts w:eastAsia="仿宋"/>
                <w:sz w:val="24"/>
                <w:szCs w:val="2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color w:val="333333"/>
                <w:sz w:val="24"/>
                <w:szCs w:val="32"/>
                <w:shd w:val="clear" w:color="auto" w:fill="FFFFFF"/>
              </w:rPr>
              <w:t>Rapeseed Meal</w:t>
            </w:r>
          </w:p>
        </w:tc>
        <w:tc>
          <w:tcPr>
            <w:tcW w:w="4149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1</w:t>
            </w:r>
            <w:r>
              <w:rPr>
                <w:rFonts w:eastAsia="仿宋"/>
                <w:sz w:val="24"/>
                <w:szCs w:val="2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color w:val="333333"/>
                <w:sz w:val="24"/>
                <w:szCs w:val="32"/>
                <w:shd w:val="clear" w:color="auto" w:fill="FFFFFF"/>
              </w:rPr>
              <w:t>Rapeseed Oil</w:t>
            </w:r>
          </w:p>
        </w:tc>
        <w:tc>
          <w:tcPr>
            <w:tcW w:w="4149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1</w:t>
            </w:r>
            <w:r>
              <w:rPr>
                <w:rFonts w:eastAsia="仿宋"/>
                <w:sz w:val="24"/>
                <w:szCs w:val="22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color w:val="333333"/>
                <w:sz w:val="24"/>
                <w:szCs w:val="32"/>
                <w:shd w:val="clear" w:color="auto" w:fill="FFFFFF"/>
              </w:rPr>
              <w:t>White Sugar</w:t>
            </w:r>
          </w:p>
        </w:tc>
        <w:tc>
          <w:tcPr>
            <w:tcW w:w="4149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1</w:t>
            </w:r>
            <w:r>
              <w:rPr>
                <w:rFonts w:eastAsia="仿宋"/>
                <w:sz w:val="24"/>
                <w:szCs w:val="22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color w:val="333333"/>
                <w:sz w:val="24"/>
                <w:szCs w:val="32"/>
                <w:shd w:val="clear" w:color="auto" w:fill="FFFFFF"/>
              </w:rPr>
              <w:t>Cotton</w:t>
            </w:r>
          </w:p>
        </w:tc>
        <w:tc>
          <w:tcPr>
            <w:tcW w:w="4149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1</w:t>
            </w:r>
            <w:r>
              <w:rPr>
                <w:rFonts w:eastAsia="仿宋"/>
                <w:sz w:val="24"/>
                <w:szCs w:val="22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textAlignment w:val="baseline"/>
              <w:rPr>
                <w:rFonts w:eastAsia="仿宋"/>
                <w:color w:val="333333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"/>
                <w:color w:val="333333"/>
                <w:sz w:val="24"/>
                <w:szCs w:val="32"/>
                <w:shd w:val="clear" w:color="auto" w:fill="FFFFFF"/>
              </w:rPr>
              <w:t>S</w:t>
            </w:r>
            <w:r>
              <w:rPr>
                <w:rFonts w:eastAsia="仿宋"/>
                <w:color w:val="333333"/>
                <w:sz w:val="24"/>
                <w:szCs w:val="32"/>
                <w:shd w:val="clear" w:color="auto" w:fill="FFFFFF"/>
              </w:rPr>
              <w:t>oda Ash (other than SA2312</w:t>
            </w:r>
            <w:r>
              <w:rPr>
                <w:rFonts w:hint="eastAsia" w:eastAsia="仿宋"/>
                <w:color w:val="333333"/>
                <w:sz w:val="24"/>
                <w:szCs w:val="32"/>
                <w:shd w:val="clear" w:color="auto" w:fill="FFFFFF"/>
                <w:lang w:val="en-US" w:eastAsia="zh-CN"/>
              </w:rPr>
              <w:t xml:space="preserve"> and SA2401</w:t>
            </w:r>
            <w:r>
              <w:rPr>
                <w:rFonts w:eastAsia="仿宋"/>
                <w:color w:val="333333"/>
                <w:sz w:val="24"/>
                <w:szCs w:val="32"/>
                <w:shd w:val="clear" w:color="auto" w:fill="FFFFFF"/>
              </w:rPr>
              <w:t>)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1</w:t>
            </w:r>
            <w:r>
              <w:rPr>
                <w:rFonts w:eastAsia="仿宋"/>
                <w:sz w:val="24"/>
                <w:szCs w:val="22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textAlignment w:val="baseline"/>
              <w:rPr>
                <w:rFonts w:eastAsia="仿宋"/>
                <w:color w:val="333333"/>
                <w:sz w:val="24"/>
                <w:szCs w:val="32"/>
                <w:shd w:val="clear" w:color="auto" w:fill="FFFFFF"/>
              </w:rPr>
            </w:pPr>
            <w:r>
              <w:rPr>
                <w:rFonts w:hint="eastAsia" w:eastAsia="仿宋"/>
                <w:color w:val="333333"/>
                <w:sz w:val="24"/>
                <w:szCs w:val="32"/>
                <w:shd w:val="clear" w:color="auto" w:fill="FFFFFF"/>
              </w:rPr>
              <w:t>S</w:t>
            </w:r>
            <w:r>
              <w:rPr>
                <w:rFonts w:eastAsia="仿宋"/>
                <w:color w:val="333333"/>
                <w:sz w:val="24"/>
                <w:szCs w:val="32"/>
                <w:shd w:val="clear" w:color="auto" w:fill="FFFFFF"/>
              </w:rPr>
              <w:t>A2312</w:t>
            </w:r>
          </w:p>
        </w:tc>
        <w:tc>
          <w:tcPr>
            <w:tcW w:w="4149" w:type="dxa"/>
          </w:tcPr>
          <w:p>
            <w:pPr>
              <w:jc w:val="center"/>
              <w:textAlignment w:val="baseline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1</w:t>
            </w:r>
            <w:r>
              <w:rPr>
                <w:rFonts w:eastAsia="仿宋"/>
                <w:sz w:val="24"/>
                <w:szCs w:val="2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textAlignment w:val="baseline"/>
              <w:rPr>
                <w:rFonts w:hint="default" w:eastAsia="仿宋"/>
                <w:color w:val="333333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/>
                <w:color w:val="333333"/>
                <w:sz w:val="24"/>
                <w:szCs w:val="32"/>
                <w:shd w:val="clear" w:color="auto" w:fill="FFFFFF"/>
                <w:lang w:val="en-US" w:eastAsia="zh-CN"/>
              </w:rPr>
              <w:t>SA2401</w:t>
            </w:r>
          </w:p>
        </w:tc>
        <w:tc>
          <w:tcPr>
            <w:tcW w:w="4149" w:type="dxa"/>
          </w:tcPr>
          <w:p>
            <w:pPr>
              <w:jc w:val="center"/>
              <w:textAlignment w:val="baseline"/>
              <w:rPr>
                <w:rFonts w:hint="default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2"/>
                <w:lang w:val="en-US" w:eastAsia="zh-CN"/>
              </w:rPr>
              <w:t>1000</w:t>
            </w:r>
          </w:p>
        </w:tc>
      </w:tr>
    </w:tbl>
    <w:p>
      <w:pPr>
        <w:snapToGrid w:val="0"/>
        <w:spacing w:line="56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MERGEFIELD 文件标题 </w:instrTex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ind w:firstLine="648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10"/>
                    <w:sz w:val="28"/>
                  </w:rPr>
                  <w:fldChar w:fldCharType="begin"/>
                </w:r>
                <w:r>
                  <w:rPr>
                    <w:rStyle w:val="10"/>
                    <w:sz w:val="28"/>
                  </w:rPr>
                  <w:instrText xml:space="preserve"> PAGE </w:instrText>
                </w:r>
                <w:r>
                  <w:rPr>
                    <w:rStyle w:val="10"/>
                    <w:sz w:val="28"/>
                  </w:rPr>
                  <w:fldChar w:fldCharType="separate"/>
                </w:r>
                <w:r>
                  <w:rPr>
                    <w:rStyle w:val="10"/>
                    <w:sz w:val="28"/>
                  </w:rPr>
                  <w:t>2</w:t>
                </w:r>
                <w:r>
                  <w:rPr>
                    <w:rStyle w:val="10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4</w:t>
    </w:r>
    <w:r>
      <w:rPr>
        <w:rStyle w:val="10"/>
        <w:sz w:val="28"/>
      </w:rPr>
      <w:fldChar w:fldCharType="end"/>
    </w:r>
    <w:r>
      <w:rPr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44CF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140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2E0B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4F22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32E6AE3"/>
    <w:rsid w:val="137ECF0A"/>
    <w:rsid w:val="166D458E"/>
    <w:rsid w:val="18ABA547"/>
    <w:rsid w:val="1BFCD96C"/>
    <w:rsid w:val="1C240844"/>
    <w:rsid w:val="1FDF2090"/>
    <w:rsid w:val="23E20BCA"/>
    <w:rsid w:val="27CE3368"/>
    <w:rsid w:val="2FB7CC12"/>
    <w:rsid w:val="30E129DE"/>
    <w:rsid w:val="37AB13DB"/>
    <w:rsid w:val="3AFE0C11"/>
    <w:rsid w:val="3B776FC5"/>
    <w:rsid w:val="3D497332"/>
    <w:rsid w:val="3EBE020D"/>
    <w:rsid w:val="3FBFFFE3"/>
    <w:rsid w:val="45D625D3"/>
    <w:rsid w:val="4BDD7A2E"/>
    <w:rsid w:val="4DFD16A7"/>
    <w:rsid w:val="4FDE71B4"/>
    <w:rsid w:val="52E12021"/>
    <w:rsid w:val="555EEB27"/>
    <w:rsid w:val="56FB6DE5"/>
    <w:rsid w:val="57F794DB"/>
    <w:rsid w:val="5AB7C7BA"/>
    <w:rsid w:val="5CFEDE75"/>
    <w:rsid w:val="5DEF22F0"/>
    <w:rsid w:val="5EF339FA"/>
    <w:rsid w:val="61FBE93A"/>
    <w:rsid w:val="63FDDA22"/>
    <w:rsid w:val="667DFD6E"/>
    <w:rsid w:val="67FFE201"/>
    <w:rsid w:val="68BF94C7"/>
    <w:rsid w:val="695D1D46"/>
    <w:rsid w:val="6BFED5CD"/>
    <w:rsid w:val="6F7FD41B"/>
    <w:rsid w:val="6FA7FC8E"/>
    <w:rsid w:val="6FBCE1B2"/>
    <w:rsid w:val="72BAF0C4"/>
    <w:rsid w:val="736F2F5B"/>
    <w:rsid w:val="73FEA860"/>
    <w:rsid w:val="77EBD935"/>
    <w:rsid w:val="77FFD7B9"/>
    <w:rsid w:val="78031D0F"/>
    <w:rsid w:val="79CF8D46"/>
    <w:rsid w:val="7B7FB13D"/>
    <w:rsid w:val="7BF6069F"/>
    <w:rsid w:val="7BF9F2F9"/>
    <w:rsid w:val="7BFD72EF"/>
    <w:rsid w:val="7DE16B4B"/>
    <w:rsid w:val="7DE7E918"/>
    <w:rsid w:val="7EDBB4C8"/>
    <w:rsid w:val="7EED8216"/>
    <w:rsid w:val="7F936ABB"/>
    <w:rsid w:val="7FDC0D0D"/>
    <w:rsid w:val="957F7C21"/>
    <w:rsid w:val="97F2D7FB"/>
    <w:rsid w:val="9FFF4F6A"/>
    <w:rsid w:val="B5E70372"/>
    <w:rsid w:val="B6D7E4A0"/>
    <w:rsid w:val="B78D7527"/>
    <w:rsid w:val="BAD7F897"/>
    <w:rsid w:val="BB6F7E2E"/>
    <w:rsid w:val="BB7F9A23"/>
    <w:rsid w:val="BDFDE575"/>
    <w:rsid w:val="BF3F1799"/>
    <w:rsid w:val="BF7D9D7F"/>
    <w:rsid w:val="BFE3367C"/>
    <w:rsid w:val="BFEF05EB"/>
    <w:rsid w:val="BFF6C021"/>
    <w:rsid w:val="C3BE7AC6"/>
    <w:rsid w:val="CBD73FFC"/>
    <w:rsid w:val="CEEE1D6D"/>
    <w:rsid w:val="CFFF9173"/>
    <w:rsid w:val="D7471CDB"/>
    <w:rsid w:val="DBC72C50"/>
    <w:rsid w:val="DF5F1DE9"/>
    <w:rsid w:val="E1377D17"/>
    <w:rsid w:val="E3FF121F"/>
    <w:rsid w:val="EBFFD4DC"/>
    <w:rsid w:val="EDFD3B3D"/>
    <w:rsid w:val="EF1FE79F"/>
    <w:rsid w:val="EFEE7B88"/>
    <w:rsid w:val="EFF87C88"/>
    <w:rsid w:val="F17FB7F5"/>
    <w:rsid w:val="F5E9F37C"/>
    <w:rsid w:val="F7ADC8F4"/>
    <w:rsid w:val="F835C5C5"/>
    <w:rsid w:val="F9471838"/>
    <w:rsid w:val="FBE7BA09"/>
    <w:rsid w:val="FD4E3253"/>
    <w:rsid w:val="FF1F1A13"/>
    <w:rsid w:val="FF7CD2AB"/>
    <w:rsid w:val="FF7FF0A1"/>
    <w:rsid w:val="FFD8CB4F"/>
    <w:rsid w:val="FFDB37E0"/>
    <w:rsid w:val="FFE7EBC8"/>
    <w:rsid w:val="FFFB6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rPr>
      <w:rFonts w:ascii="仿宋_GB2312" w:eastAsia="仿宋_GB2312"/>
      <w:sz w:val="32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9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15">
    <w:name w:val="表内文字"/>
    <w:basedOn w:val="16"/>
    <w:qFormat/>
    <w:uiPriority w:val="0"/>
    <w:pPr>
      <w:jc w:val="center"/>
      <w:textAlignment w:val="baseline"/>
    </w:pPr>
  </w:style>
  <w:style w:type="paragraph" w:customStyle="1" w:styleId="16">
    <w:name w:val="数据来源"/>
    <w:basedOn w:val="17"/>
    <w:qFormat/>
    <w:uiPriority w:val="0"/>
    <w:pPr>
      <w:jc w:val="left"/>
    </w:pPr>
    <w:rPr>
      <w:b w:val="0"/>
    </w:rPr>
  </w:style>
  <w:style w:type="paragraph" w:customStyle="1" w:styleId="17">
    <w:name w:val="图表标题"/>
    <w:basedOn w:val="1"/>
    <w:qFormat/>
    <w:uiPriority w:val="0"/>
    <w:pPr>
      <w:jc w:val="center"/>
    </w:pPr>
    <w:rPr>
      <w:b/>
      <w:sz w:val="24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1014</Words>
  <Characters>5785</Characters>
  <Lines>48</Lines>
  <Paragraphs>13</Paragraphs>
  <TotalTime>0</TotalTime>
  <ScaleCrop>false</ScaleCrop>
  <LinksUpToDate>false</LinksUpToDate>
  <CharactersWithSpaces>6786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2023-11-29T05:58:00Z</dcterms:created>
  <dc:creator>CN=李小鹏/OU=办公室/O=CZCE</dc:creator>
  <cp:lastModifiedBy>cxzhang</cp:lastModifiedBy>
  <dcterms:modified xsi:type="dcterms:W3CDTF">2023-11-23T17:28:47Z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C48FCE5B49A6458EB75AFE73D97460AB</vt:lpwstr>
  </property>
</Properties>
</file>