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after="312" w:afterLines="100"/>
        <w:jc w:val="center"/>
        <w:outlineLvl w:val="0"/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highlight w:val="none"/>
          <w:lang w:bidi="ar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highlight w:val="none"/>
          <w:lang w:bidi="ar"/>
        </w:rPr>
        <w:t>Peanut Kernel Futures Contract Spe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highlight w:val="none"/>
          <w:lang w:bidi="ar"/>
        </w:rPr>
        <w:t>cifications</w:t>
      </w:r>
    </w:p>
    <w:p>
      <w:pPr>
        <w:widowControl/>
        <w:snapToGrid w:val="0"/>
        <w:spacing w:after="312" w:afterLines="100" w:line="271" w:lineRule="auto"/>
        <w:jc w:val="center"/>
        <w:rPr>
          <w:rFonts w:ascii="Times New Roman" w:hAnsi="Times New Roman" w:eastAsia="宋体" w:cs="Times New Roman"/>
          <w:kern w:val="0"/>
          <w:sz w:val="24"/>
          <w:szCs w:val="24"/>
          <w:highlight w:val="none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highlight w:val="none"/>
        </w:rPr>
        <w:t xml:space="preserve">(Adopted at the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</w:rPr>
        <w:t>14</w:t>
      </w:r>
      <w:r>
        <w:rPr>
          <w:rFonts w:ascii="Times New Roman" w:hAnsi="Times New Roman" w:eastAsia="宋体" w:cs="Times New Roman"/>
          <w:kern w:val="0"/>
          <w:sz w:val="24"/>
          <w:szCs w:val="24"/>
          <w:highlight w:val="none"/>
        </w:rPr>
        <w:t>th meeting of the 8th Board of Governors on</w:t>
      </w:r>
      <w:r>
        <w:rPr>
          <w:rFonts w:ascii="Times New Roman" w:hAnsi="Times New Roman" w:eastAsia="宋体" w:cs="Calibri"/>
          <w:kern w:val="0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</w:rPr>
        <w:t>May</w:t>
      </w:r>
      <w:r>
        <w:rPr>
          <w:rFonts w:ascii="Times New Roman" w:hAnsi="Times New Roman" w:eastAsia="宋体" w:cs="Times New Roman"/>
          <w:kern w:val="0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</w:rPr>
        <w:t>17</w:t>
      </w:r>
      <w:r>
        <w:rPr>
          <w:rFonts w:ascii="Times New Roman" w:hAnsi="Times New Roman" w:eastAsia="宋体" w:cs="Times New Roman"/>
          <w:kern w:val="0"/>
          <w:sz w:val="24"/>
          <w:szCs w:val="24"/>
          <w:highlight w:val="none"/>
        </w:rPr>
        <w:t>, 202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</w:rPr>
        <w:t>4</w:t>
      </w:r>
      <w:r>
        <w:rPr>
          <w:rFonts w:ascii="Times New Roman" w:hAnsi="Times New Roman" w:eastAsia="宋体" w:cs="Times New Roman"/>
          <w:kern w:val="0"/>
          <w:sz w:val="24"/>
          <w:szCs w:val="24"/>
          <w:highlight w:val="none"/>
        </w:rPr>
        <w:t>; effective as of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 xml:space="preserve"> June 3</w:t>
      </w:r>
      <w:r>
        <w:rPr>
          <w:rFonts w:ascii="Times New Roman" w:hAnsi="Times New Roman" w:eastAsia="宋体" w:cs="Times New Roman"/>
          <w:kern w:val="0"/>
          <w:sz w:val="24"/>
          <w:szCs w:val="24"/>
          <w:highlight w:val="none"/>
        </w:rPr>
        <w:t>, 202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</w:rPr>
        <w:t>4</w:t>
      </w:r>
      <w:r>
        <w:rPr>
          <w:rFonts w:ascii="Times New Roman" w:hAnsi="Times New Roman" w:eastAsia="宋体" w:cs="Times New Roman"/>
          <w:kern w:val="0"/>
          <w:sz w:val="24"/>
          <w:szCs w:val="24"/>
          <w:highlight w:val="none"/>
        </w:rPr>
        <w:t>)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1"/>
        <w:gridCol w:w="6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41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等线" w:cs="Times New Roman"/>
                <w:sz w:val="22"/>
                <w:highlight w:val="none"/>
              </w:rPr>
              <w:t>Product</w:t>
            </w:r>
          </w:p>
        </w:tc>
        <w:tc>
          <w:tcPr>
            <w:tcW w:w="358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等线" w:cs="Times New Roman"/>
                <w:sz w:val="22"/>
                <w:highlight w:val="none"/>
              </w:rPr>
              <w:t>Peanut Kernel (“Peanut” for short)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41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等线" w:cs="Times New Roman"/>
                <w:sz w:val="22"/>
                <w:highlight w:val="none"/>
              </w:rPr>
              <w:t>Trading Unit</w:t>
            </w:r>
          </w:p>
        </w:tc>
        <w:tc>
          <w:tcPr>
            <w:tcW w:w="358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等线" w:cs="Times New Roman"/>
                <w:sz w:val="22"/>
                <w:highlight w:val="none"/>
              </w:rPr>
              <w:t>5 metric tons/lot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41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等线" w:cs="Times New Roman"/>
                <w:sz w:val="22"/>
                <w:highlight w:val="none"/>
              </w:rPr>
              <w:t>Price Quotation</w:t>
            </w:r>
          </w:p>
        </w:tc>
        <w:tc>
          <w:tcPr>
            <w:tcW w:w="358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等线" w:cs="Times New Roman"/>
                <w:sz w:val="22"/>
                <w:highlight w:val="none"/>
              </w:rPr>
              <w:t>Chinese yuan (RMB) per metric ton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41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等线" w:cs="Times New Roman"/>
                <w:sz w:val="22"/>
                <w:highlight w:val="none"/>
              </w:rPr>
              <w:t>Minimum Price Fluctuation</w:t>
            </w:r>
          </w:p>
        </w:tc>
        <w:tc>
          <w:tcPr>
            <w:tcW w:w="358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等线" w:cs="Times New Roman"/>
                <w:sz w:val="22"/>
                <w:highlight w:val="none"/>
              </w:rPr>
              <w:t>RMB 2 yuan/metric ton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41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等线" w:cs="Times New Roman"/>
                <w:sz w:val="22"/>
                <w:highlight w:val="none"/>
              </w:rPr>
              <w:t>Price Limit</w:t>
            </w:r>
          </w:p>
        </w:tc>
        <w:tc>
          <w:tcPr>
            <w:tcW w:w="358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等线" w:cs="Times New Roman"/>
                <w:sz w:val="22"/>
                <w:highlight w:val="none"/>
              </w:rPr>
              <w:t>±4% of the settlement price of the previous trading day and further subject to the price limit provisions of the Risk Control Rules of Zhengzhou Commodity Exchange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41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等线" w:cs="Times New Roman"/>
                <w:sz w:val="22"/>
                <w:highlight w:val="none"/>
              </w:rPr>
              <w:t>Minimum Trading Margin</w:t>
            </w:r>
          </w:p>
        </w:tc>
        <w:tc>
          <w:tcPr>
            <w:tcW w:w="358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等线" w:cs="Times New Roman"/>
                <w:sz w:val="22"/>
                <w:highlight w:val="none"/>
              </w:rPr>
              <w:t>5% of contract 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41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等线" w:cs="Times New Roman"/>
                <w:sz w:val="22"/>
                <w:highlight w:val="none"/>
              </w:rPr>
              <w:t>Delivery Months</w:t>
            </w:r>
          </w:p>
        </w:tc>
        <w:tc>
          <w:tcPr>
            <w:tcW w:w="358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等线" w:cs="Times New Roman"/>
                <w:sz w:val="22"/>
                <w:highlight w:val="none"/>
              </w:rPr>
              <w:t>January, March, April,</w:t>
            </w:r>
            <w:r>
              <w:rPr>
                <w:rFonts w:hint="eastAsia" w:ascii="Times New Roman" w:hAnsi="Times New Roman" w:eastAsia="等线" w:cs="Times New Roman"/>
                <w:sz w:val="22"/>
                <w:highlight w:val="none"/>
              </w:rPr>
              <w:t xml:space="preserve"> May,</w:t>
            </w:r>
            <w:r>
              <w:rPr>
                <w:rFonts w:ascii="Times New Roman" w:hAnsi="Times New Roman" w:eastAsia="等线" w:cs="Times New Roman"/>
                <w:sz w:val="22"/>
                <w:highlight w:val="none"/>
              </w:rPr>
              <w:t xml:space="preserve"> October, November, and December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等线" w:cs="Times New Roman"/>
                <w:sz w:val="22"/>
                <w:highlight w:val="none"/>
              </w:rPr>
              <w:t>Trading Hours</w:t>
            </w:r>
          </w:p>
        </w:tc>
        <w:tc>
          <w:tcPr>
            <w:tcW w:w="358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等线" w:cs="Times New Roman"/>
                <w:sz w:val="22"/>
                <w:highlight w:val="none"/>
              </w:rPr>
              <w:t>9:00-11:30 and 13:30-15:00(Beijing time) and other trading hours prescribed by Zhengzhou Commodity Exchange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41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等线" w:cs="Times New Roman"/>
                <w:sz w:val="22"/>
                <w:highlight w:val="none"/>
              </w:rPr>
              <w:t>Last Trading Day</w:t>
            </w:r>
          </w:p>
        </w:tc>
        <w:tc>
          <w:tcPr>
            <w:tcW w:w="358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等线" w:cs="Times New Roman"/>
                <w:sz w:val="22"/>
                <w:highlight w:val="none"/>
              </w:rPr>
              <w:t>10th trading day of the delivery month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41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等线" w:cs="Times New Roman"/>
                <w:sz w:val="22"/>
                <w:highlight w:val="none"/>
              </w:rPr>
              <w:t>Last Delivery Day</w:t>
            </w:r>
          </w:p>
        </w:tc>
        <w:tc>
          <w:tcPr>
            <w:tcW w:w="358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等线" w:cs="Times New Roman"/>
                <w:sz w:val="22"/>
                <w:highlight w:val="none"/>
              </w:rPr>
              <w:t>Receipt Delivery: 13th trading day of the delivery month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等线" w:cs="Times New Roman"/>
                <w:sz w:val="22"/>
                <w:highlight w:val="none"/>
              </w:rPr>
              <w:t>Board Delivery: 10th day of the month following the delivery month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41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等线" w:cs="Times New Roman"/>
                <w:sz w:val="22"/>
                <w:highlight w:val="none"/>
              </w:rPr>
              <w:t>Grade and Quality</w:t>
            </w:r>
          </w:p>
        </w:tc>
        <w:tc>
          <w:tcPr>
            <w:tcW w:w="358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等线" w:cs="Times New Roman"/>
                <w:sz w:val="22"/>
                <w:highlight w:val="none"/>
              </w:rPr>
              <w:t>See the Detailed Rules of Zhengzhou Commodity Exchange for Peanut Kernel Futures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41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等线" w:cs="Times New Roman"/>
                <w:sz w:val="22"/>
                <w:highlight w:val="none"/>
              </w:rPr>
              <w:t>Delivery Point</w:t>
            </w:r>
          </w:p>
        </w:tc>
        <w:tc>
          <w:tcPr>
            <w:tcW w:w="358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等线" w:cs="Times New Roman"/>
                <w:sz w:val="22"/>
                <w:highlight w:val="none"/>
              </w:rPr>
              <w:t>Delivery points designated by Zhengzhou Commodity Exchange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41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等线" w:cs="Times New Roman"/>
                <w:sz w:val="22"/>
                <w:highlight w:val="none"/>
              </w:rPr>
              <w:t>Delivery Method</w:t>
            </w:r>
          </w:p>
        </w:tc>
        <w:tc>
          <w:tcPr>
            <w:tcW w:w="358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等线" w:cs="Times New Roman"/>
                <w:sz w:val="22"/>
                <w:highlight w:val="none"/>
              </w:rPr>
              <w:t>Physical Delivery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41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等线" w:cs="Times New Roman"/>
                <w:sz w:val="22"/>
                <w:highlight w:val="none"/>
              </w:rPr>
              <w:t>Product Code</w:t>
            </w:r>
          </w:p>
        </w:tc>
        <w:tc>
          <w:tcPr>
            <w:tcW w:w="358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等线" w:cs="Times New Roman"/>
                <w:sz w:val="22"/>
                <w:highlight w:val="none"/>
              </w:rPr>
              <w:t>PK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41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等线" w:cs="Times New Roman"/>
                <w:sz w:val="22"/>
                <w:highlight w:val="none"/>
              </w:rPr>
              <w:t>Listed Exchange</w:t>
            </w:r>
          </w:p>
        </w:tc>
        <w:tc>
          <w:tcPr>
            <w:tcW w:w="358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等线" w:cs="Times New Roman"/>
                <w:sz w:val="22"/>
                <w:highlight w:val="none"/>
              </w:rPr>
              <w:t>Zhengzhou Commodity Exchange</w:t>
            </w:r>
          </w:p>
        </w:tc>
      </w:tr>
    </w:tbl>
    <w:p>
      <w:pPr>
        <w:widowControl/>
        <w:snapToGrid w:val="0"/>
        <w:spacing w:before="60" w:after="60"/>
        <w:jc w:val="left"/>
        <w:rPr>
          <w:rFonts w:ascii="Times New Roman" w:hAnsi="Times New Roman" w:eastAsia="等线" w:cs="Times New Roman"/>
          <w:sz w:val="22"/>
          <w:highlight w:val="none"/>
        </w:rPr>
      </w:pP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513E7"/>
    <w:rsid w:val="584513E7"/>
    <w:rsid w:val="7DFFB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2024-05-31T14:05:00Z</dcterms:created>
  <dc:creator> 牛文静</dc:creator>
  <cp:lastModifiedBy>牛文静</cp:lastModifiedBy>
  <dcterms:modified xsi:type="dcterms:W3CDTF">2024-05-31T14:26:25Z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DFFB2BE47AB04FDCA035FE88F66E0863</vt:lpwstr>
  </property>
</Properties>
</file>