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B0" w:rsidRPr="00D73038" w:rsidRDefault="005972B0" w:rsidP="005972B0">
      <w:pPr>
        <w:jc w:val="left"/>
        <w:outlineLvl w:val="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Attachment</w:t>
      </w:r>
    </w:p>
    <w:p w:rsidR="005972B0" w:rsidRDefault="005972B0" w:rsidP="005972B0">
      <w:pPr>
        <w:jc w:val="left"/>
        <w:rPr>
          <w:rFonts w:eastAsia="仿宋"/>
          <w:sz w:val="32"/>
          <w:szCs w:val="32"/>
        </w:rPr>
      </w:pPr>
    </w:p>
    <w:p w:rsidR="005972B0" w:rsidRDefault="005972B0" w:rsidP="005972B0">
      <w:pPr>
        <w:jc w:val="center"/>
        <w:rPr>
          <w:rFonts w:eastAsia="仿宋"/>
          <w:sz w:val="32"/>
        </w:rPr>
      </w:pPr>
      <w:r w:rsidRPr="005B1AB3">
        <w:rPr>
          <w:rFonts w:eastAsia="仿宋"/>
          <w:sz w:val="32"/>
        </w:rPr>
        <w:t xml:space="preserve">Adjustments </w:t>
      </w:r>
      <w:r w:rsidRPr="005B1AB3">
        <w:rPr>
          <w:rFonts w:eastAsia="仿宋" w:hint="eastAsia"/>
          <w:sz w:val="32"/>
        </w:rPr>
        <w:t>of</w:t>
      </w:r>
      <w:r w:rsidRPr="005B1AB3">
        <w:rPr>
          <w:rFonts w:eastAsia="仿宋"/>
          <w:sz w:val="32"/>
        </w:rPr>
        <w:t xml:space="preserve"> Margins and Price Limits of ZCE Products </w:t>
      </w:r>
      <w:proofErr w:type="gramStart"/>
      <w:r w:rsidRPr="005B1AB3">
        <w:rPr>
          <w:rFonts w:eastAsia="仿宋" w:hint="eastAsia"/>
          <w:sz w:val="32"/>
        </w:rPr>
        <w:t>D</w:t>
      </w:r>
      <w:r w:rsidRPr="005B1AB3">
        <w:rPr>
          <w:rFonts w:eastAsia="仿宋"/>
          <w:sz w:val="32"/>
        </w:rPr>
        <w:t>uring</w:t>
      </w:r>
      <w:proofErr w:type="gramEnd"/>
      <w:r w:rsidRPr="005B1AB3">
        <w:rPr>
          <w:rFonts w:eastAsia="仿宋"/>
          <w:sz w:val="32"/>
        </w:rPr>
        <w:t xml:space="preserve"> 2021 </w:t>
      </w:r>
      <w:r w:rsidRPr="00D50099">
        <w:rPr>
          <w:rFonts w:eastAsia="仿宋" w:hint="eastAsia"/>
          <w:sz w:val="32"/>
        </w:rPr>
        <w:t>International Labor Day</w:t>
      </w:r>
    </w:p>
    <w:tbl>
      <w:tblPr>
        <w:tblW w:w="835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080"/>
        <w:gridCol w:w="1080"/>
        <w:gridCol w:w="1080"/>
        <w:gridCol w:w="1080"/>
        <w:gridCol w:w="1080"/>
        <w:gridCol w:w="1080"/>
      </w:tblGrid>
      <w:tr w:rsidR="005972B0" w:rsidRPr="00F705DD" w:rsidTr="00AF52E9">
        <w:trPr>
          <w:trHeight w:val="330"/>
        </w:trPr>
        <w:tc>
          <w:tcPr>
            <w:tcW w:w="1871" w:type="dxa"/>
            <w:vMerge w:val="restart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05DD">
              <w:rPr>
                <w:b/>
                <w:bCs/>
                <w:color w:val="000000"/>
                <w:kern w:val="0"/>
                <w:sz w:val="24"/>
              </w:rPr>
              <w:t>Futures</w:t>
            </w:r>
          </w:p>
        </w:tc>
        <w:tc>
          <w:tcPr>
            <w:tcW w:w="3240" w:type="dxa"/>
            <w:gridSpan w:val="3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05DD">
              <w:rPr>
                <w:b/>
                <w:bCs/>
                <w:color w:val="000000"/>
                <w:kern w:val="0"/>
                <w:sz w:val="24"/>
              </w:rPr>
              <w:t>Margin</w:t>
            </w:r>
          </w:p>
        </w:tc>
        <w:tc>
          <w:tcPr>
            <w:tcW w:w="3240" w:type="dxa"/>
            <w:gridSpan w:val="3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05DD">
              <w:rPr>
                <w:b/>
                <w:bCs/>
                <w:color w:val="000000"/>
                <w:kern w:val="0"/>
                <w:sz w:val="24"/>
              </w:rPr>
              <w:t>Price Limit</w:t>
            </w:r>
          </w:p>
        </w:tc>
      </w:tr>
      <w:tr w:rsidR="005972B0" w:rsidRPr="00F705DD" w:rsidTr="00AF52E9">
        <w:trPr>
          <w:trHeight w:val="960"/>
        </w:trPr>
        <w:tc>
          <w:tcPr>
            <w:tcW w:w="1871" w:type="dxa"/>
            <w:vMerge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05DD">
              <w:rPr>
                <w:b/>
                <w:bCs/>
                <w:color w:val="000000"/>
                <w:kern w:val="0"/>
                <w:sz w:val="24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05DD">
              <w:rPr>
                <w:b/>
                <w:bCs/>
                <w:color w:val="000000"/>
                <w:kern w:val="0"/>
                <w:sz w:val="24"/>
              </w:rPr>
              <w:t>During the holidays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05DD">
              <w:rPr>
                <w:b/>
                <w:bCs/>
                <w:color w:val="000000"/>
                <w:kern w:val="0"/>
                <w:sz w:val="24"/>
              </w:rPr>
              <w:t>After the holidays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05DD">
              <w:rPr>
                <w:b/>
                <w:bCs/>
                <w:color w:val="000000"/>
                <w:kern w:val="0"/>
                <w:sz w:val="24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05DD">
              <w:rPr>
                <w:b/>
                <w:bCs/>
                <w:color w:val="000000"/>
                <w:kern w:val="0"/>
                <w:sz w:val="24"/>
              </w:rPr>
              <w:t>During the holidays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05DD">
              <w:rPr>
                <w:b/>
                <w:bCs/>
                <w:color w:val="000000"/>
                <w:kern w:val="0"/>
                <w:sz w:val="24"/>
              </w:rPr>
              <w:t>After the holidays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Thermal Coal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12%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PTA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Methanol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Flat Glass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Ferroalloy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Silicon Manganese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Soda Ash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Polyester Fiber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Rapeseed Oil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Rapeseed Meal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Apple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Urea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4%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Wheat PM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Wheat WH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Early Rice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Japonica Rice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Late Rice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</w:tr>
      <w:tr w:rsidR="005972B0" w:rsidRPr="00F705DD" w:rsidTr="00AF52E9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Chinese Jujube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972B0" w:rsidRPr="00F705DD" w:rsidRDefault="005972B0" w:rsidP="00AF52E9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F705DD">
              <w:rPr>
                <w:color w:val="000000"/>
                <w:kern w:val="0"/>
                <w:sz w:val="24"/>
              </w:rPr>
              <w:t>5%</w:t>
            </w:r>
          </w:p>
        </w:tc>
      </w:tr>
    </w:tbl>
    <w:p w:rsidR="005972B0" w:rsidRPr="009852F2" w:rsidRDefault="005972B0" w:rsidP="005972B0">
      <w:pPr>
        <w:rPr>
          <w:rFonts w:eastAsia="仿宋"/>
          <w:sz w:val="24"/>
        </w:rPr>
      </w:pPr>
      <w:r w:rsidRPr="00CF4D1A">
        <w:rPr>
          <w:rFonts w:eastAsia="仿宋"/>
          <w:sz w:val="24"/>
        </w:rPr>
        <w:t>Note:</w:t>
      </w:r>
      <w:r w:rsidRPr="009852F2">
        <w:rPr>
          <w:rFonts w:eastAsia="仿宋"/>
          <w:sz w:val="32"/>
        </w:rPr>
        <w:t xml:space="preserve"> </w:t>
      </w:r>
      <w:r w:rsidRPr="009852F2">
        <w:rPr>
          <w:rFonts w:eastAsia="仿宋"/>
          <w:bCs/>
          <w:sz w:val="24"/>
        </w:rPr>
        <w:t>After the holidays</w:t>
      </w:r>
      <w:r>
        <w:rPr>
          <w:rFonts w:eastAsia="仿宋" w:hint="eastAsia"/>
          <w:bCs/>
          <w:sz w:val="24"/>
        </w:rPr>
        <w:t>,</w:t>
      </w:r>
      <w:r w:rsidRPr="009852F2">
        <w:rPr>
          <w:rFonts w:eastAsia="仿宋"/>
          <w:sz w:val="24"/>
        </w:rPr>
        <w:t xml:space="preserve"> margins and price limits of</w:t>
      </w:r>
      <w:r>
        <w:rPr>
          <w:rFonts w:eastAsia="仿宋" w:hint="eastAsia"/>
          <w:sz w:val="24"/>
        </w:rPr>
        <w:t xml:space="preserve"> ZC2106, ZC2107</w:t>
      </w:r>
      <w:r w:rsidRPr="00C01708"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 xml:space="preserve">and ZC2108 </w:t>
      </w:r>
      <w:r w:rsidRPr="009852F2">
        <w:rPr>
          <w:rFonts w:eastAsia="仿宋" w:hint="eastAsia"/>
          <w:sz w:val="24"/>
        </w:rPr>
        <w:t xml:space="preserve">will </w:t>
      </w:r>
      <w:r>
        <w:rPr>
          <w:rFonts w:eastAsia="仿宋" w:hint="eastAsia"/>
          <w:sz w:val="24"/>
        </w:rPr>
        <w:t>be adjusted to</w:t>
      </w:r>
      <w:r w:rsidRPr="009852F2">
        <w:rPr>
          <w:rFonts w:eastAsia="仿宋" w:hint="eastAsia"/>
          <w:sz w:val="24"/>
        </w:rPr>
        <w:t xml:space="preserve"> 1</w:t>
      </w:r>
      <w:r>
        <w:rPr>
          <w:rFonts w:eastAsia="仿宋" w:hint="eastAsia"/>
          <w:sz w:val="24"/>
        </w:rPr>
        <w:t>0</w:t>
      </w:r>
      <w:r w:rsidRPr="009852F2">
        <w:rPr>
          <w:rFonts w:eastAsia="仿宋" w:hint="eastAsia"/>
          <w:sz w:val="24"/>
        </w:rPr>
        <w:t xml:space="preserve">% and </w:t>
      </w:r>
      <w:r w:rsidRPr="00D93DC7">
        <w:rPr>
          <w:rFonts w:eastAsia="仿宋"/>
          <w:sz w:val="24"/>
        </w:rPr>
        <w:t>±</w:t>
      </w:r>
      <w:r w:rsidRPr="009852F2">
        <w:rPr>
          <w:rFonts w:eastAsia="仿宋" w:hint="eastAsia"/>
          <w:sz w:val="24"/>
        </w:rPr>
        <w:t>8%</w:t>
      </w:r>
      <w:r>
        <w:rPr>
          <w:rFonts w:eastAsia="仿宋" w:hint="eastAsia"/>
          <w:sz w:val="24"/>
        </w:rPr>
        <w:t xml:space="preserve"> </w:t>
      </w:r>
      <w:r w:rsidRPr="00EF0857">
        <w:rPr>
          <w:rFonts w:eastAsia="仿宋"/>
          <w:sz w:val="24"/>
        </w:rPr>
        <w:t>respectively</w:t>
      </w:r>
      <w:r w:rsidRPr="009852F2">
        <w:rPr>
          <w:rFonts w:eastAsia="仿宋" w:hint="eastAsia"/>
          <w:sz w:val="24"/>
        </w:rPr>
        <w:t>.</w:t>
      </w:r>
    </w:p>
    <w:p w:rsidR="00D47BAF" w:rsidRPr="005972B0" w:rsidRDefault="00D47BAF"/>
    <w:sectPr w:rsidR="00D47BAF" w:rsidRPr="005972B0" w:rsidSect="00D47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2B0"/>
    <w:rsid w:val="005972B0"/>
    <w:rsid w:val="00D4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751</Characters>
  <Application>Microsoft Office Word</Application>
  <DocSecurity>0</DocSecurity>
  <Lines>21</Lines>
  <Paragraphs>6</Paragraphs>
  <ScaleCrop>false</ScaleCrop>
  <Company>Lenovo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2021-04-27T09:14:00Z</dcterms:created>
  <dc:creator>zqli</dc:creator>
  <lastModifiedBy>zqli</lastModifiedBy>
  <dcterms:modified xsi:type="dcterms:W3CDTF">2021-04-27T09:14:00Z</dcterms:modified>
  <revision>1</revision>
</coreProperties>
</file>