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6E" w:rsidRDefault="0039256E" w:rsidP="0039256E">
      <w:pPr>
        <w:jc w:val="left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Attachment</w:t>
      </w:r>
    </w:p>
    <w:p w:rsidR="0039256E" w:rsidRDefault="0039256E" w:rsidP="0039256E">
      <w:pPr>
        <w:jc w:val="left"/>
        <w:rPr>
          <w:rFonts w:eastAsia="仿宋"/>
          <w:sz w:val="22"/>
        </w:rPr>
      </w:pPr>
    </w:p>
    <w:p w:rsidR="0039256E" w:rsidRDefault="0039256E" w:rsidP="0039256E">
      <w:pPr>
        <w:jc w:val="center"/>
        <w:rPr>
          <w:rFonts w:eastAsia="仿宋"/>
          <w:sz w:val="40"/>
          <w:szCs w:val="32"/>
        </w:rPr>
      </w:pPr>
      <w:r>
        <w:rPr>
          <w:rFonts w:eastAsia="黑体"/>
          <w:b/>
          <w:sz w:val="44"/>
        </w:rPr>
        <w:t>Adjustments of Margins and Price Limits of ZCE Products During 2023 International Labor Day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8"/>
        <w:gridCol w:w="2636"/>
        <w:gridCol w:w="3261"/>
        <w:gridCol w:w="2154"/>
      </w:tblGrid>
      <w:tr w:rsidR="0039256E" w:rsidTr="00EA2834">
        <w:trPr>
          <w:trHeight w:val="270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</w:rPr>
              <w:t>Futures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</w:rPr>
              <w:t>Present</w:t>
            </w:r>
          </w:p>
          <w:p w:rsidR="0039256E" w:rsidRDefault="0039256E" w:rsidP="00EA2834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</w:rPr>
              <w:t>(margin/price limit)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</w:rPr>
              <w:t>From the settlement on April 27</w:t>
            </w:r>
            <w:r>
              <w:rPr>
                <w:rFonts w:eastAsia="仿宋"/>
                <w:b/>
                <w:color w:val="000000"/>
                <w:kern w:val="0"/>
                <w:sz w:val="22"/>
                <w:vertAlign w:val="superscript"/>
              </w:rPr>
              <w:t>th</w:t>
            </w:r>
          </w:p>
          <w:p w:rsidR="0039256E" w:rsidRDefault="0039256E" w:rsidP="00EA2834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</w:rPr>
              <w:t>(margin/price limit)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</w:rPr>
              <w:t>Since May 4</w:t>
            </w:r>
            <w:r>
              <w:rPr>
                <w:rFonts w:eastAsia="仿宋"/>
                <w:b/>
                <w:color w:val="000000"/>
                <w:kern w:val="0"/>
                <w:sz w:val="22"/>
                <w:vertAlign w:val="superscript"/>
              </w:rPr>
              <w:t>th</w:t>
            </w:r>
          </w:p>
          <w:p w:rsidR="0039256E" w:rsidRDefault="0039256E" w:rsidP="00EA2834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/>
                <w:color w:val="000000"/>
                <w:kern w:val="0"/>
                <w:sz w:val="22"/>
              </w:rPr>
              <w:t>(margin/price limit)</w:t>
            </w:r>
          </w:p>
        </w:tc>
      </w:tr>
      <w:tr w:rsidR="0039256E" w:rsidTr="00EA2834">
        <w:trPr>
          <w:trHeight w:val="270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Soda Ash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9%/8% (Margins of SA2305 are 12%)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10%/9% (Margins of SA2305 will still be 12%)</w:t>
            </w:r>
          </w:p>
        </w:tc>
        <w:tc>
          <w:tcPr>
            <w:tcW w:w="2154" w:type="dxa"/>
            <w:vMerge w:val="restart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restored to standards before the adjustments</w:t>
            </w:r>
          </w:p>
        </w:tc>
      </w:tr>
      <w:tr w:rsidR="0039256E" w:rsidTr="00EA2834">
        <w:trPr>
          <w:trHeight w:val="270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Flat Glass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9%/8%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154" w:type="dxa"/>
            <w:vMerge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39256E" w:rsidTr="00EA2834">
        <w:trPr>
          <w:trHeight w:val="270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Rapeseed Meal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9%/8%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154" w:type="dxa"/>
            <w:vMerge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39256E" w:rsidTr="00EA2834">
        <w:trPr>
          <w:trHeight w:val="270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Rapeseed Oil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9%/8%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154" w:type="dxa"/>
            <w:vMerge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39256E" w:rsidTr="00EA2834">
        <w:trPr>
          <w:trHeight w:val="270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Methanol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8%/7%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9%/8%</w:t>
            </w:r>
          </w:p>
        </w:tc>
        <w:tc>
          <w:tcPr>
            <w:tcW w:w="2154" w:type="dxa"/>
            <w:vMerge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39256E" w:rsidTr="00EA2834">
        <w:trPr>
          <w:trHeight w:val="270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Urea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8%/7%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jc w:val="center"/>
              <w:rPr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9%/8%</w:t>
            </w:r>
          </w:p>
        </w:tc>
        <w:tc>
          <w:tcPr>
            <w:tcW w:w="2154" w:type="dxa"/>
            <w:vMerge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39256E" w:rsidTr="00EA2834">
        <w:trPr>
          <w:trHeight w:val="270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Polyester Staple Fiber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8%/7%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jc w:val="center"/>
              <w:rPr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9%/8%</w:t>
            </w:r>
          </w:p>
        </w:tc>
        <w:tc>
          <w:tcPr>
            <w:tcW w:w="2154" w:type="dxa"/>
            <w:vMerge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39256E" w:rsidTr="00EA2834">
        <w:trPr>
          <w:trHeight w:val="270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Peanut Kernel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8%/7%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jc w:val="center"/>
              <w:rPr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9%/8%</w:t>
            </w:r>
          </w:p>
        </w:tc>
        <w:tc>
          <w:tcPr>
            <w:tcW w:w="2154" w:type="dxa"/>
            <w:vMerge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39256E" w:rsidTr="00EA2834">
        <w:trPr>
          <w:trHeight w:val="270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Cotton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7%/6%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jc w:val="center"/>
              <w:rPr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9%/8%</w:t>
            </w:r>
          </w:p>
        </w:tc>
        <w:tc>
          <w:tcPr>
            <w:tcW w:w="2154" w:type="dxa"/>
            <w:vMerge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39256E" w:rsidTr="00EA2834">
        <w:trPr>
          <w:trHeight w:val="270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Cotton Yarn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7%/6%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jc w:val="center"/>
              <w:rPr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9%/8%</w:t>
            </w:r>
          </w:p>
        </w:tc>
        <w:tc>
          <w:tcPr>
            <w:tcW w:w="2154" w:type="dxa"/>
            <w:vMerge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39256E" w:rsidTr="00EA2834">
        <w:trPr>
          <w:trHeight w:val="270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White Sugar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7%/6% (Margins and price limits of SR2305 are 1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0</w:t>
            </w:r>
            <w:r>
              <w:rPr>
                <w:rFonts w:eastAsia="仿宋"/>
                <w:color w:val="000000"/>
                <w:kern w:val="0"/>
                <w:sz w:val="22"/>
              </w:rPr>
              <w:t>%/8%, of SR2307, 2309 are 9%/8%)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jc w:val="center"/>
              <w:rPr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9%/8%</w:t>
            </w:r>
          </w:p>
        </w:tc>
        <w:tc>
          <w:tcPr>
            <w:tcW w:w="2154" w:type="dxa"/>
            <w:vMerge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39256E" w:rsidTr="00EA2834">
        <w:trPr>
          <w:trHeight w:val="270"/>
          <w:jc w:val="center"/>
        </w:trPr>
        <w:tc>
          <w:tcPr>
            <w:tcW w:w="1328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Purified Terephthalic Acid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7%/6%(Margins and price limits of 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TA2305</w:t>
            </w:r>
            <w:r>
              <w:rPr>
                <w:rFonts w:eastAsia="仿宋"/>
                <w:color w:val="000000"/>
                <w:kern w:val="0"/>
                <w:sz w:val="22"/>
              </w:rPr>
              <w:t xml:space="preserve"> are 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13</w:t>
            </w:r>
            <w:r>
              <w:rPr>
                <w:rFonts w:eastAsia="仿宋"/>
                <w:color w:val="000000"/>
                <w:kern w:val="0"/>
                <w:sz w:val="22"/>
              </w:rPr>
              <w:t>%/8%)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9256E" w:rsidRDefault="0039256E" w:rsidP="00EA2834">
            <w:pPr>
              <w:jc w:val="center"/>
              <w:rPr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 xml:space="preserve">9%/8% (Margins of TA2305 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will still be</w:t>
            </w:r>
            <w:r>
              <w:rPr>
                <w:rFonts w:eastAsia="仿宋"/>
                <w:color w:val="000000"/>
                <w:kern w:val="0"/>
                <w:sz w:val="22"/>
              </w:rPr>
              <w:t xml:space="preserve"> 13%)</w:t>
            </w:r>
          </w:p>
        </w:tc>
        <w:tc>
          <w:tcPr>
            <w:tcW w:w="2154" w:type="dxa"/>
            <w:vMerge/>
            <w:shd w:val="clear" w:color="auto" w:fill="auto"/>
            <w:noWrap/>
            <w:vAlign w:val="center"/>
          </w:tcPr>
          <w:p w:rsidR="0039256E" w:rsidRDefault="0039256E" w:rsidP="00EA283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</w:tbl>
    <w:p w:rsidR="0039256E" w:rsidRDefault="0039256E" w:rsidP="0039256E">
      <w:pPr>
        <w:ind w:firstLine="645"/>
        <w:rPr>
          <w:rFonts w:ascii="仿宋" w:eastAsia="仿宋" w:hAnsi="仿宋"/>
          <w:sz w:val="32"/>
          <w:szCs w:val="32"/>
        </w:rPr>
      </w:pPr>
    </w:p>
    <w:p w:rsidR="00065EED" w:rsidRPr="0039256E" w:rsidRDefault="00065EED"/>
    <w:sectPr w:rsidR="00065EED" w:rsidRPr="0039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ED" w:rsidRDefault="00065EED" w:rsidP="0039256E">
      <w:r>
        <w:separator/>
      </w:r>
    </w:p>
  </w:endnote>
  <w:endnote w:type="continuationSeparator" w:id="1">
    <w:p w:rsidR="00065EED" w:rsidRDefault="00065EED" w:rsidP="00392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ED" w:rsidRDefault="00065EED" w:rsidP="0039256E">
      <w:r>
        <w:separator/>
      </w:r>
    </w:p>
  </w:footnote>
  <w:footnote w:type="continuationSeparator" w:id="1">
    <w:p w:rsidR="00065EED" w:rsidRDefault="00065EED" w:rsidP="00392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56E"/>
    <w:rsid w:val="00065EED"/>
    <w:rsid w:val="0039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5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5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5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699</Characters>
  <Application>Microsoft Office Word</Application>
  <DocSecurity>0</DocSecurity>
  <Lines>19</Lines>
  <Paragraphs>6</Paragraphs>
  <ScaleCrop>false</ScaleCrop>
  <Company>Lenovo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2023-04-25T11:54:00Z</dcterms:created>
  <dc:creator>zqli</dc:creator>
  <lastModifiedBy>zqli</lastModifiedBy>
  <dcterms:modified xsi:type="dcterms:W3CDTF">2023-04-25T11:54:00Z</dcterms:modified>
  <revision>2</revision>
</coreProperties>
</file>