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eastAsia="仿宋"/>
          <w:sz w:val="22"/>
        </w:rPr>
      </w:pPr>
      <w:r>
        <w:rPr>
          <w:rFonts w:eastAsia="黑体"/>
          <w:b/>
          <w:sz w:val="32"/>
        </w:rPr>
        <w:t>Attachment</w:t>
      </w:r>
    </w:p>
    <w:p>
      <w:pPr>
        <w:jc w:val="center"/>
        <w:rPr>
          <w:rFonts w:eastAsia="黑体"/>
          <w:b/>
          <w:sz w:val="44"/>
        </w:rPr>
      </w:pPr>
      <w:bookmarkStart w:id="0" w:name="_GoBack"/>
      <w:r>
        <w:rPr>
          <w:rFonts w:eastAsia="黑体"/>
          <w:b/>
          <w:sz w:val="44"/>
        </w:rPr>
        <w:t xml:space="preserve">Adjustments of Margins and Price Limits of ZCE Products During </w:t>
      </w:r>
      <w:r>
        <w:rPr>
          <w:rFonts w:hint="eastAsia" w:eastAsia="黑体"/>
          <w:b/>
          <w:sz w:val="44"/>
        </w:rPr>
        <w:t>2026</w:t>
      </w:r>
      <w:r>
        <w:rPr>
          <w:rFonts w:eastAsia="黑体"/>
          <w:b/>
          <w:sz w:val="44"/>
        </w:rPr>
        <w:t xml:space="preserve"> Mid-Autumn Festival and National Day Holidays</w:t>
      </w:r>
    </w:p>
    <w:bookmarkEnd w:id="0"/>
    <w:tbl>
      <w:tblPr>
        <w:tblStyle w:val="9"/>
        <w:tblW w:w="4997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1358"/>
        <w:gridCol w:w="2072"/>
        <w:gridCol w:w="1598"/>
        <w:gridCol w:w="20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eastAsia="仿宋" w:cs="仿宋"/>
                <w:b/>
                <w:bCs/>
                <w:color w:val="000000"/>
                <w:szCs w:val="21"/>
              </w:rPr>
              <w:t>Futures Contracts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eastAsia="仿宋" w:cs="仿宋"/>
                <w:b/>
                <w:bCs/>
                <w:color w:val="000000"/>
                <w:szCs w:val="21"/>
              </w:rPr>
              <w:t>Present</w:t>
            </w:r>
          </w:p>
          <w:p>
            <w:pPr>
              <w:widowControl/>
              <w:jc w:val="center"/>
              <w:textAlignment w:val="center"/>
              <w:rPr>
                <w:rFonts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eastAsia="仿宋" w:cs="仿宋"/>
                <w:b/>
                <w:bCs/>
                <w:color w:val="000000"/>
                <w:szCs w:val="21"/>
              </w:rPr>
              <w:t>(margin/price limit)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 xml:space="preserve">From the settlement on September </w:t>
            </w: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  <w:lang w:val="en-US" w:eastAsia="zh-CN"/>
              </w:rPr>
              <w:t>21</w:t>
            </w:r>
            <w:r>
              <w:rPr>
                <w:rStyle w:val="22"/>
                <w:sz w:val="21"/>
                <w:szCs w:val="21"/>
              </w:rPr>
              <w:t>th</w:t>
            </w:r>
          </w:p>
          <w:p>
            <w:pPr>
              <w:widowControl/>
              <w:jc w:val="center"/>
              <w:textAlignment w:val="center"/>
              <w:rPr>
                <w:rFonts w:eastAsia="仿宋"/>
                <w:b/>
                <w:bCs/>
                <w:color w:val="000000"/>
                <w:szCs w:val="21"/>
              </w:rPr>
            </w:pPr>
            <w:r>
              <w:rPr>
                <w:rFonts w:hint="eastAsia" w:eastAsia="仿宋"/>
                <w:b/>
                <w:bCs/>
                <w:color w:val="000000"/>
                <w:kern w:val="0"/>
                <w:szCs w:val="21"/>
              </w:rPr>
              <w:t>(margin/price limit)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b/>
                <w:bCs/>
                <w:color w:val="000000"/>
                <w:kern w:val="0"/>
                <w:szCs w:val="21"/>
              </w:rPr>
              <w:t xml:space="preserve">From the settlement on September </w:t>
            </w:r>
            <w:r>
              <w:rPr>
                <w:rStyle w:val="23"/>
                <w:sz w:val="21"/>
                <w:szCs w:val="21"/>
              </w:rPr>
              <w:t>29</w:t>
            </w:r>
            <w:r>
              <w:rPr>
                <w:rStyle w:val="22"/>
                <w:sz w:val="21"/>
                <w:szCs w:val="21"/>
              </w:rPr>
              <w:t>th</w:t>
            </w:r>
          </w:p>
          <w:p>
            <w:pPr>
              <w:widowControl/>
              <w:jc w:val="center"/>
              <w:textAlignment w:val="center"/>
              <w:rPr>
                <w:rFonts w:eastAsia="仿宋"/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kern w:val="0"/>
                <w:szCs w:val="21"/>
              </w:rPr>
              <w:t>(margin/price limit)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bottom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b/>
                <w:bCs/>
                <w:color w:val="000000"/>
                <w:kern w:val="0"/>
                <w:szCs w:val="21"/>
              </w:rPr>
              <w:t xml:space="preserve">Since October </w:t>
            </w:r>
            <w:r>
              <w:rPr>
                <w:rFonts w:hint="eastAsia"/>
                <w:b/>
                <w:bCs/>
                <w:color w:val="000000"/>
                <w:kern w:val="0"/>
                <w:szCs w:val="21"/>
              </w:rPr>
              <w:t>8</w:t>
            </w:r>
            <w:r>
              <w:rPr>
                <w:rStyle w:val="22"/>
                <w:sz w:val="21"/>
                <w:szCs w:val="21"/>
              </w:rPr>
              <w:t>th</w:t>
            </w:r>
          </w:p>
          <w:p>
            <w:pPr>
              <w:widowControl/>
              <w:jc w:val="center"/>
              <w:textAlignment w:val="center"/>
              <w:rPr>
                <w:rFonts w:eastAsia="仿宋"/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kern w:val="0"/>
                <w:szCs w:val="21"/>
              </w:rPr>
              <w:t>(margin/price limit)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Purified Terephthalic Acid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1"/>
              </w:rPr>
              <w:t xml:space="preserve">7%/6%（Price limit of TA2610 will be 9%, margin and price limit of TA2611 will be 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%/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%.）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1"/>
              </w:rPr>
              <w:t xml:space="preserve">7%/6%（Price limit of TA2610 will be 9%, margin and price limit of TA2611 will be 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%/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%.）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Methanol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1"/>
              </w:rPr>
              <w:t xml:space="preserve">7%/6%（Price limit of MA2610 will be 9%, margin and price limit of MA2611 will be 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%/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%.）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kern w:val="0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1"/>
              </w:rPr>
              <w:t xml:space="preserve">7%/6%（Price limit of MA2610 will be 9%, margin and price limit of MA2611 will be 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%/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%.）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8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Paraxylene</w:t>
            </w:r>
          </w:p>
        </w:tc>
        <w:tc>
          <w:tcPr>
            <w:tcW w:w="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7%/6%（Price limit of PX2610 will be 9%, margin and price limit of PX2611 will be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 xml:space="preserve"> 9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%/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%.）</w:t>
            </w:r>
          </w:p>
        </w:tc>
        <w:tc>
          <w:tcPr>
            <w:tcW w:w="9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rFonts w:eastAsia="仿宋"/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eastAsia="仿宋" w:cs="仿宋"/>
                <w:color w:val="000000"/>
                <w:kern w:val="0"/>
                <w:szCs w:val="21"/>
              </w:rPr>
              <w:t xml:space="preserve">7%/6%（Price limit of PX2610 will be 9%, price limit of PX2611 will be </w:t>
            </w:r>
            <w:r>
              <w:rPr>
                <w:rFonts w:hint="eastAsia" w:eastAsia="仿宋" w:cs="仿宋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eastAsia="仿宋" w:cs="仿宋"/>
                <w:color w:val="000000"/>
                <w:kern w:val="0"/>
                <w:szCs w:val="21"/>
              </w:rPr>
              <w:t>%.）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Glass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21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rFonts w:hint="eastAsia" w:eastAsia="仿宋"/>
                <w:color w:val="000000"/>
                <w:kern w:val="0"/>
                <w:szCs w:val="21"/>
              </w:rPr>
              <w:t>R</w:t>
            </w:r>
            <w:r>
              <w:rPr>
                <w:rFonts w:eastAsia="仿宋"/>
                <w:color w:val="000000"/>
                <w:kern w:val="0"/>
                <w:szCs w:val="21"/>
              </w:rPr>
              <w:t>estored to standards before the adjustments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Apple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Soda Ash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Polyester Staple Fiber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Sodium Hydroxide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Polyethylene Terephthalate Resin For Bottles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Propylene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10%/9%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Cotton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Rapeseed Oil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Rapeseed Meal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Rapeseed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Ferrosilicon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Manganese Silicon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Dried Jujube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Urea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Style w:val="24"/>
                <w:sz w:val="21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Peanut Kernel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9%/8%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White Sugar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6%/5%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8%/7%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Cotton Yarn</w:t>
            </w:r>
          </w:p>
        </w:tc>
        <w:tc>
          <w:tcPr>
            <w:tcW w:w="34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5%/4%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/>
                <w:color w:val="00000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7%/6%</w:t>
            </w:r>
          </w:p>
        </w:tc>
        <w:tc>
          <w:tcPr>
            <w:tcW w:w="121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" w:cs="仿宋"/>
                <w:color w:val="000000"/>
                <w:szCs w:val="21"/>
              </w:rPr>
            </w:pPr>
          </w:p>
        </w:tc>
      </w:tr>
    </w:tbl>
    <w:p>
      <w:pPr>
        <w:rPr>
          <w:rFonts w:eastAsia="楷体"/>
          <w:sz w:val="32"/>
          <w:highlight w:val="yellow"/>
        </w:rPr>
      </w:pPr>
    </w:p>
    <w:p>
      <w:pPr>
        <w:rPr>
          <w:rFonts w:eastAsia="楷体"/>
          <w:sz w:val="32"/>
          <w:highlight w:val="yellow"/>
        </w:rPr>
      </w:pPr>
    </w:p>
    <w:p>
      <w:pPr>
        <w:rPr>
          <w:rFonts w:ascii="仿宋" w:hAnsi="仿宋" w:eastAsia="仿宋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12"/>
        <w:sz w:val="28"/>
      </w:rPr>
      <w:fldChar w:fldCharType="begin"/>
    </w:r>
    <w:r>
      <w:rPr>
        <w:rStyle w:val="12"/>
        <w:sz w:val="28"/>
      </w:rPr>
      <w:instrText xml:space="preserve"> PAGE </w:instrText>
    </w:r>
    <w:r>
      <w:rPr>
        <w:rStyle w:val="12"/>
        <w:sz w:val="28"/>
      </w:rPr>
      <w:fldChar w:fldCharType="separate"/>
    </w:r>
    <w:r>
      <w:rPr>
        <w:rStyle w:val="12"/>
        <w:sz w:val="28"/>
      </w:rPr>
      <w:t>1</w:t>
    </w:r>
    <w:r>
      <w:rPr>
        <w:rStyle w:val="12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sz w:val="28"/>
      </w:rPr>
    </w:pPr>
    <w:r>
      <w:rPr>
        <w:rFonts w:hint="eastAsia"/>
        <w:sz w:val="28"/>
      </w:rPr>
      <w:t>—</w:t>
    </w:r>
    <w:r>
      <w:rPr>
        <w:rStyle w:val="12"/>
        <w:sz w:val="28"/>
      </w:rPr>
      <w:fldChar w:fldCharType="begin"/>
    </w:r>
    <w:r>
      <w:rPr>
        <w:rStyle w:val="12"/>
        <w:sz w:val="28"/>
      </w:rPr>
      <w:instrText xml:space="preserve"> PAGE </w:instrText>
    </w:r>
    <w:r>
      <w:rPr>
        <w:rStyle w:val="12"/>
        <w:sz w:val="28"/>
      </w:rPr>
      <w:fldChar w:fldCharType="separate"/>
    </w:r>
    <w:r>
      <w:rPr>
        <w:rStyle w:val="12"/>
        <w:sz w:val="28"/>
      </w:rPr>
      <w:t>2</w:t>
    </w:r>
    <w:r>
      <w:rPr>
        <w:rStyle w:val="12"/>
        <w:sz w:val="28"/>
      </w:rPr>
      <w:fldChar w:fldCharType="end"/>
    </w:r>
    <w:r>
      <w:rPr>
        <w:rFonts w:hint="eastAsia"/>
        <w:sz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dit="trackedChanges"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87134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5A1F"/>
    <w:rsid w:val="000073AA"/>
    <w:rsid w:val="00010417"/>
    <w:rsid w:val="00011183"/>
    <w:rsid w:val="00012607"/>
    <w:rsid w:val="0001260C"/>
    <w:rsid w:val="00014A55"/>
    <w:rsid w:val="000169B4"/>
    <w:rsid w:val="0001743E"/>
    <w:rsid w:val="0002049C"/>
    <w:rsid w:val="000242DE"/>
    <w:rsid w:val="0002676C"/>
    <w:rsid w:val="00026C87"/>
    <w:rsid w:val="00027299"/>
    <w:rsid w:val="00030567"/>
    <w:rsid w:val="00030A7B"/>
    <w:rsid w:val="000329D1"/>
    <w:rsid w:val="0003324C"/>
    <w:rsid w:val="00034F86"/>
    <w:rsid w:val="00036407"/>
    <w:rsid w:val="00040FEC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1608"/>
    <w:rsid w:val="00074328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3731"/>
    <w:rsid w:val="00093F10"/>
    <w:rsid w:val="00094CFF"/>
    <w:rsid w:val="00095EE9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D0540"/>
    <w:rsid w:val="000D606B"/>
    <w:rsid w:val="000D610D"/>
    <w:rsid w:val="000D7306"/>
    <w:rsid w:val="000E0627"/>
    <w:rsid w:val="000E06FA"/>
    <w:rsid w:val="000E5475"/>
    <w:rsid w:val="000E76FB"/>
    <w:rsid w:val="000F23E7"/>
    <w:rsid w:val="000F29FC"/>
    <w:rsid w:val="000F2DBF"/>
    <w:rsid w:val="000F40AA"/>
    <w:rsid w:val="000F69F5"/>
    <w:rsid w:val="001033A4"/>
    <w:rsid w:val="001062DA"/>
    <w:rsid w:val="001065BE"/>
    <w:rsid w:val="0010702B"/>
    <w:rsid w:val="00110A8C"/>
    <w:rsid w:val="00110E85"/>
    <w:rsid w:val="00110E86"/>
    <w:rsid w:val="001213D3"/>
    <w:rsid w:val="0012151D"/>
    <w:rsid w:val="001228B3"/>
    <w:rsid w:val="00124271"/>
    <w:rsid w:val="00125339"/>
    <w:rsid w:val="001314E3"/>
    <w:rsid w:val="00133D3D"/>
    <w:rsid w:val="00136D74"/>
    <w:rsid w:val="00137D11"/>
    <w:rsid w:val="00140916"/>
    <w:rsid w:val="001409DF"/>
    <w:rsid w:val="001433B9"/>
    <w:rsid w:val="001436CC"/>
    <w:rsid w:val="00143967"/>
    <w:rsid w:val="00143D92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62E48"/>
    <w:rsid w:val="00163388"/>
    <w:rsid w:val="00163ECE"/>
    <w:rsid w:val="00164038"/>
    <w:rsid w:val="00164B62"/>
    <w:rsid w:val="00164F46"/>
    <w:rsid w:val="00171E7C"/>
    <w:rsid w:val="00171F06"/>
    <w:rsid w:val="0017384B"/>
    <w:rsid w:val="00174D94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4D66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4BA8"/>
    <w:rsid w:val="001C4E7B"/>
    <w:rsid w:val="001C5CE6"/>
    <w:rsid w:val="001C7403"/>
    <w:rsid w:val="001D3188"/>
    <w:rsid w:val="001D33B7"/>
    <w:rsid w:val="001D6F9A"/>
    <w:rsid w:val="001E125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3BF5"/>
    <w:rsid w:val="00215DED"/>
    <w:rsid w:val="002203D1"/>
    <w:rsid w:val="002205AB"/>
    <w:rsid w:val="0022195F"/>
    <w:rsid w:val="0022333C"/>
    <w:rsid w:val="00223499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520B"/>
    <w:rsid w:val="0025656F"/>
    <w:rsid w:val="0025723A"/>
    <w:rsid w:val="00257D88"/>
    <w:rsid w:val="0026069B"/>
    <w:rsid w:val="002658FB"/>
    <w:rsid w:val="002669A1"/>
    <w:rsid w:val="00267DAA"/>
    <w:rsid w:val="00270AE1"/>
    <w:rsid w:val="00271480"/>
    <w:rsid w:val="002719A7"/>
    <w:rsid w:val="002735CC"/>
    <w:rsid w:val="0027432D"/>
    <w:rsid w:val="00274F45"/>
    <w:rsid w:val="00276E8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E6A"/>
    <w:rsid w:val="002950E7"/>
    <w:rsid w:val="002953EA"/>
    <w:rsid w:val="00297E3F"/>
    <w:rsid w:val="002A08CD"/>
    <w:rsid w:val="002A0A8F"/>
    <w:rsid w:val="002A2A9D"/>
    <w:rsid w:val="002A2D8E"/>
    <w:rsid w:val="002A3208"/>
    <w:rsid w:val="002A6075"/>
    <w:rsid w:val="002A7D05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D6FC5"/>
    <w:rsid w:val="002E1A35"/>
    <w:rsid w:val="002E25FB"/>
    <w:rsid w:val="002E3400"/>
    <w:rsid w:val="002E39C3"/>
    <w:rsid w:val="002E39F5"/>
    <w:rsid w:val="002E481D"/>
    <w:rsid w:val="002E7A81"/>
    <w:rsid w:val="002F1A51"/>
    <w:rsid w:val="002F2B3B"/>
    <w:rsid w:val="002F4C97"/>
    <w:rsid w:val="002F4E61"/>
    <w:rsid w:val="002F5419"/>
    <w:rsid w:val="0030189C"/>
    <w:rsid w:val="0030292D"/>
    <w:rsid w:val="00306EBE"/>
    <w:rsid w:val="0031001B"/>
    <w:rsid w:val="00312BA8"/>
    <w:rsid w:val="003149DA"/>
    <w:rsid w:val="00317E1B"/>
    <w:rsid w:val="00321B8F"/>
    <w:rsid w:val="00321C8E"/>
    <w:rsid w:val="00321D35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9A2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81"/>
    <w:rsid w:val="00395343"/>
    <w:rsid w:val="003967D5"/>
    <w:rsid w:val="00397A37"/>
    <w:rsid w:val="003A133D"/>
    <w:rsid w:val="003A7001"/>
    <w:rsid w:val="003A748A"/>
    <w:rsid w:val="003A7807"/>
    <w:rsid w:val="003A7D1E"/>
    <w:rsid w:val="003B01E2"/>
    <w:rsid w:val="003B51C1"/>
    <w:rsid w:val="003B74C8"/>
    <w:rsid w:val="003B7506"/>
    <w:rsid w:val="003B7561"/>
    <w:rsid w:val="003B75E3"/>
    <w:rsid w:val="003B75EE"/>
    <w:rsid w:val="003C051B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04E8"/>
    <w:rsid w:val="003E1029"/>
    <w:rsid w:val="003E28B7"/>
    <w:rsid w:val="003E2FE4"/>
    <w:rsid w:val="003E4F57"/>
    <w:rsid w:val="003E6C9F"/>
    <w:rsid w:val="003E73A5"/>
    <w:rsid w:val="003E7595"/>
    <w:rsid w:val="003E787F"/>
    <w:rsid w:val="003F01B2"/>
    <w:rsid w:val="003F0D09"/>
    <w:rsid w:val="003F4183"/>
    <w:rsid w:val="003F6309"/>
    <w:rsid w:val="003F769A"/>
    <w:rsid w:val="003F7EF5"/>
    <w:rsid w:val="004018D9"/>
    <w:rsid w:val="00403A9B"/>
    <w:rsid w:val="00404591"/>
    <w:rsid w:val="00406F84"/>
    <w:rsid w:val="00407062"/>
    <w:rsid w:val="00410188"/>
    <w:rsid w:val="00410991"/>
    <w:rsid w:val="00411DB1"/>
    <w:rsid w:val="004126B3"/>
    <w:rsid w:val="00416877"/>
    <w:rsid w:val="00420EDB"/>
    <w:rsid w:val="004211FD"/>
    <w:rsid w:val="00423645"/>
    <w:rsid w:val="00423667"/>
    <w:rsid w:val="00425A3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21A8"/>
    <w:rsid w:val="004829A0"/>
    <w:rsid w:val="00486416"/>
    <w:rsid w:val="00490F3B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45F9"/>
    <w:rsid w:val="004B63B0"/>
    <w:rsid w:val="004C14F0"/>
    <w:rsid w:val="004C1BB7"/>
    <w:rsid w:val="004C23D2"/>
    <w:rsid w:val="004C3227"/>
    <w:rsid w:val="004C3FD8"/>
    <w:rsid w:val="004C47BC"/>
    <w:rsid w:val="004D0874"/>
    <w:rsid w:val="004D0C9D"/>
    <w:rsid w:val="004D0D5C"/>
    <w:rsid w:val="004D1EE3"/>
    <w:rsid w:val="004D2CD1"/>
    <w:rsid w:val="004D7963"/>
    <w:rsid w:val="004E1889"/>
    <w:rsid w:val="004E390F"/>
    <w:rsid w:val="004E5897"/>
    <w:rsid w:val="004E683C"/>
    <w:rsid w:val="004E7E37"/>
    <w:rsid w:val="004E7F35"/>
    <w:rsid w:val="004F0452"/>
    <w:rsid w:val="004F0AD2"/>
    <w:rsid w:val="004F2F1A"/>
    <w:rsid w:val="004F3A0C"/>
    <w:rsid w:val="004F5AB1"/>
    <w:rsid w:val="005001D1"/>
    <w:rsid w:val="00500FB7"/>
    <w:rsid w:val="0050160E"/>
    <w:rsid w:val="00501C80"/>
    <w:rsid w:val="005046CA"/>
    <w:rsid w:val="005048F5"/>
    <w:rsid w:val="00505011"/>
    <w:rsid w:val="00505EDB"/>
    <w:rsid w:val="00507063"/>
    <w:rsid w:val="00507749"/>
    <w:rsid w:val="00507CE6"/>
    <w:rsid w:val="00514116"/>
    <w:rsid w:val="005153FE"/>
    <w:rsid w:val="00515C4E"/>
    <w:rsid w:val="0052702A"/>
    <w:rsid w:val="00527C0C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331D"/>
    <w:rsid w:val="00564AE3"/>
    <w:rsid w:val="00564C50"/>
    <w:rsid w:val="005668E5"/>
    <w:rsid w:val="00566CC1"/>
    <w:rsid w:val="00567284"/>
    <w:rsid w:val="00571B6C"/>
    <w:rsid w:val="005729DA"/>
    <w:rsid w:val="00574D60"/>
    <w:rsid w:val="00575806"/>
    <w:rsid w:val="00576375"/>
    <w:rsid w:val="005819FD"/>
    <w:rsid w:val="00581D48"/>
    <w:rsid w:val="00583F73"/>
    <w:rsid w:val="005846F6"/>
    <w:rsid w:val="0058594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D96"/>
    <w:rsid w:val="005C2E57"/>
    <w:rsid w:val="005C3BD5"/>
    <w:rsid w:val="005C5072"/>
    <w:rsid w:val="005C66EA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4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B21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1D9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1B62"/>
    <w:rsid w:val="0067266B"/>
    <w:rsid w:val="00673F4C"/>
    <w:rsid w:val="006742EA"/>
    <w:rsid w:val="00674913"/>
    <w:rsid w:val="00674E39"/>
    <w:rsid w:val="00677267"/>
    <w:rsid w:val="006808CF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3A0A"/>
    <w:rsid w:val="006A6DE3"/>
    <w:rsid w:val="006A7851"/>
    <w:rsid w:val="006A7EA8"/>
    <w:rsid w:val="006B0ACE"/>
    <w:rsid w:val="006B2BDD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1AFC"/>
    <w:rsid w:val="006E31D8"/>
    <w:rsid w:val="006E6A2A"/>
    <w:rsid w:val="006F0484"/>
    <w:rsid w:val="006F080C"/>
    <w:rsid w:val="006F1359"/>
    <w:rsid w:val="006F1E58"/>
    <w:rsid w:val="006F23CB"/>
    <w:rsid w:val="006F48E3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830"/>
    <w:rsid w:val="00722DF3"/>
    <w:rsid w:val="0072337C"/>
    <w:rsid w:val="007248DD"/>
    <w:rsid w:val="00725DC9"/>
    <w:rsid w:val="0072636F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032F"/>
    <w:rsid w:val="00791FF4"/>
    <w:rsid w:val="00793217"/>
    <w:rsid w:val="007934D7"/>
    <w:rsid w:val="007936C6"/>
    <w:rsid w:val="007945EC"/>
    <w:rsid w:val="0079609E"/>
    <w:rsid w:val="00797651"/>
    <w:rsid w:val="007A1C3A"/>
    <w:rsid w:val="007A3FF6"/>
    <w:rsid w:val="007A7856"/>
    <w:rsid w:val="007B045B"/>
    <w:rsid w:val="007B0F2F"/>
    <w:rsid w:val="007B225A"/>
    <w:rsid w:val="007B3428"/>
    <w:rsid w:val="007B3443"/>
    <w:rsid w:val="007B74D2"/>
    <w:rsid w:val="007C0A55"/>
    <w:rsid w:val="007C406F"/>
    <w:rsid w:val="007C41F5"/>
    <w:rsid w:val="007C44FF"/>
    <w:rsid w:val="007D117D"/>
    <w:rsid w:val="007D50B2"/>
    <w:rsid w:val="007E1202"/>
    <w:rsid w:val="007E1648"/>
    <w:rsid w:val="007E1CF4"/>
    <w:rsid w:val="007E3222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C50"/>
    <w:rsid w:val="00842221"/>
    <w:rsid w:val="00843C4D"/>
    <w:rsid w:val="008455D2"/>
    <w:rsid w:val="00846EFC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15E"/>
    <w:rsid w:val="008A3724"/>
    <w:rsid w:val="008A37A0"/>
    <w:rsid w:val="008A3D86"/>
    <w:rsid w:val="008A4369"/>
    <w:rsid w:val="008A6A41"/>
    <w:rsid w:val="008A7137"/>
    <w:rsid w:val="008A73A6"/>
    <w:rsid w:val="008A752D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393"/>
    <w:rsid w:val="008C791C"/>
    <w:rsid w:val="008C79E3"/>
    <w:rsid w:val="008C7A2C"/>
    <w:rsid w:val="008D6A30"/>
    <w:rsid w:val="008D7E6C"/>
    <w:rsid w:val="008D7F8E"/>
    <w:rsid w:val="008E1CF1"/>
    <w:rsid w:val="008E4864"/>
    <w:rsid w:val="008E4F2D"/>
    <w:rsid w:val="008E5280"/>
    <w:rsid w:val="008E6279"/>
    <w:rsid w:val="008F194F"/>
    <w:rsid w:val="008F23BA"/>
    <w:rsid w:val="008F707F"/>
    <w:rsid w:val="008F7AF0"/>
    <w:rsid w:val="00907630"/>
    <w:rsid w:val="00907746"/>
    <w:rsid w:val="00912290"/>
    <w:rsid w:val="009179C7"/>
    <w:rsid w:val="009206AD"/>
    <w:rsid w:val="009213DC"/>
    <w:rsid w:val="00922713"/>
    <w:rsid w:val="00924850"/>
    <w:rsid w:val="0092514C"/>
    <w:rsid w:val="00925743"/>
    <w:rsid w:val="00925E2C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0AF4"/>
    <w:rsid w:val="009516B9"/>
    <w:rsid w:val="00951E05"/>
    <w:rsid w:val="00953FE9"/>
    <w:rsid w:val="00956849"/>
    <w:rsid w:val="00967314"/>
    <w:rsid w:val="00967401"/>
    <w:rsid w:val="00967C83"/>
    <w:rsid w:val="009735A6"/>
    <w:rsid w:val="00975B60"/>
    <w:rsid w:val="009773DF"/>
    <w:rsid w:val="00977777"/>
    <w:rsid w:val="00981747"/>
    <w:rsid w:val="00983412"/>
    <w:rsid w:val="00983B3A"/>
    <w:rsid w:val="00985E9D"/>
    <w:rsid w:val="0099036A"/>
    <w:rsid w:val="00990981"/>
    <w:rsid w:val="00991648"/>
    <w:rsid w:val="00992245"/>
    <w:rsid w:val="009937B3"/>
    <w:rsid w:val="009A2431"/>
    <w:rsid w:val="009A35D0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D7770"/>
    <w:rsid w:val="009E0A2C"/>
    <w:rsid w:val="009E168F"/>
    <w:rsid w:val="009E1A47"/>
    <w:rsid w:val="009E3876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634C"/>
    <w:rsid w:val="00A36DA0"/>
    <w:rsid w:val="00A40684"/>
    <w:rsid w:val="00A411AF"/>
    <w:rsid w:val="00A41A0E"/>
    <w:rsid w:val="00A44164"/>
    <w:rsid w:val="00A47B8F"/>
    <w:rsid w:val="00A50223"/>
    <w:rsid w:val="00A50A42"/>
    <w:rsid w:val="00A524D8"/>
    <w:rsid w:val="00A52DC2"/>
    <w:rsid w:val="00A543BD"/>
    <w:rsid w:val="00A54BC9"/>
    <w:rsid w:val="00A56F8A"/>
    <w:rsid w:val="00A57C25"/>
    <w:rsid w:val="00A66558"/>
    <w:rsid w:val="00A665AB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43D3"/>
    <w:rsid w:val="00AD5279"/>
    <w:rsid w:val="00AD5DCE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B01C55"/>
    <w:rsid w:val="00B02B5E"/>
    <w:rsid w:val="00B0592E"/>
    <w:rsid w:val="00B07113"/>
    <w:rsid w:val="00B075B3"/>
    <w:rsid w:val="00B10D5F"/>
    <w:rsid w:val="00B125C2"/>
    <w:rsid w:val="00B15B26"/>
    <w:rsid w:val="00B1688C"/>
    <w:rsid w:val="00B208EF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37697"/>
    <w:rsid w:val="00B40618"/>
    <w:rsid w:val="00B41B36"/>
    <w:rsid w:val="00B420D2"/>
    <w:rsid w:val="00B42745"/>
    <w:rsid w:val="00B42EDD"/>
    <w:rsid w:val="00B43346"/>
    <w:rsid w:val="00B45D4B"/>
    <w:rsid w:val="00B51218"/>
    <w:rsid w:val="00B52268"/>
    <w:rsid w:val="00B52F12"/>
    <w:rsid w:val="00B53A27"/>
    <w:rsid w:val="00B557E9"/>
    <w:rsid w:val="00B60C4C"/>
    <w:rsid w:val="00B60CFD"/>
    <w:rsid w:val="00B625B9"/>
    <w:rsid w:val="00B62BF8"/>
    <w:rsid w:val="00B63310"/>
    <w:rsid w:val="00B63BFD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86386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752E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25A"/>
    <w:rsid w:val="00C354CE"/>
    <w:rsid w:val="00C40113"/>
    <w:rsid w:val="00C44513"/>
    <w:rsid w:val="00C46773"/>
    <w:rsid w:val="00C467D2"/>
    <w:rsid w:val="00C5075D"/>
    <w:rsid w:val="00C51E91"/>
    <w:rsid w:val="00C521E6"/>
    <w:rsid w:val="00C536C0"/>
    <w:rsid w:val="00C56E47"/>
    <w:rsid w:val="00C57F87"/>
    <w:rsid w:val="00C6089B"/>
    <w:rsid w:val="00C61940"/>
    <w:rsid w:val="00C6457F"/>
    <w:rsid w:val="00C64C49"/>
    <w:rsid w:val="00C65F24"/>
    <w:rsid w:val="00C671DF"/>
    <w:rsid w:val="00C6751D"/>
    <w:rsid w:val="00C72587"/>
    <w:rsid w:val="00C7285A"/>
    <w:rsid w:val="00C73465"/>
    <w:rsid w:val="00C759AB"/>
    <w:rsid w:val="00C7624B"/>
    <w:rsid w:val="00C764A6"/>
    <w:rsid w:val="00C76DF2"/>
    <w:rsid w:val="00C7788C"/>
    <w:rsid w:val="00C816F5"/>
    <w:rsid w:val="00C8258D"/>
    <w:rsid w:val="00C83745"/>
    <w:rsid w:val="00C8457F"/>
    <w:rsid w:val="00C865CE"/>
    <w:rsid w:val="00C87D41"/>
    <w:rsid w:val="00C87E64"/>
    <w:rsid w:val="00C91B1B"/>
    <w:rsid w:val="00C9256C"/>
    <w:rsid w:val="00C93EB9"/>
    <w:rsid w:val="00C94270"/>
    <w:rsid w:val="00C94BE9"/>
    <w:rsid w:val="00C954D7"/>
    <w:rsid w:val="00C971CB"/>
    <w:rsid w:val="00CA101C"/>
    <w:rsid w:val="00CA2BC8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0C8B"/>
    <w:rsid w:val="00D22A9E"/>
    <w:rsid w:val="00D23EC7"/>
    <w:rsid w:val="00D24520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15"/>
    <w:rsid w:val="00D828F6"/>
    <w:rsid w:val="00D84693"/>
    <w:rsid w:val="00D854E4"/>
    <w:rsid w:val="00D85EC0"/>
    <w:rsid w:val="00D87134"/>
    <w:rsid w:val="00D87152"/>
    <w:rsid w:val="00D87B81"/>
    <w:rsid w:val="00D90F5E"/>
    <w:rsid w:val="00D90FBC"/>
    <w:rsid w:val="00D91B97"/>
    <w:rsid w:val="00D9495A"/>
    <w:rsid w:val="00D97723"/>
    <w:rsid w:val="00DA4E05"/>
    <w:rsid w:val="00DA7D9A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F039A"/>
    <w:rsid w:val="00DF06E0"/>
    <w:rsid w:val="00DF0D55"/>
    <w:rsid w:val="00DF18BA"/>
    <w:rsid w:val="00DF2301"/>
    <w:rsid w:val="00DF288B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96822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695A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01E0"/>
    <w:rsid w:val="00EF1C85"/>
    <w:rsid w:val="00EF3011"/>
    <w:rsid w:val="00EF3C0E"/>
    <w:rsid w:val="00EF3C4E"/>
    <w:rsid w:val="00EF3F81"/>
    <w:rsid w:val="00EF5BF2"/>
    <w:rsid w:val="00EF5E91"/>
    <w:rsid w:val="00EF75F0"/>
    <w:rsid w:val="00F0020D"/>
    <w:rsid w:val="00F037BD"/>
    <w:rsid w:val="00F06094"/>
    <w:rsid w:val="00F06297"/>
    <w:rsid w:val="00F06C42"/>
    <w:rsid w:val="00F07D40"/>
    <w:rsid w:val="00F1363D"/>
    <w:rsid w:val="00F153E2"/>
    <w:rsid w:val="00F20FCF"/>
    <w:rsid w:val="00F237A4"/>
    <w:rsid w:val="00F24C2E"/>
    <w:rsid w:val="00F27738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72D4"/>
    <w:rsid w:val="00F51E7E"/>
    <w:rsid w:val="00F52C63"/>
    <w:rsid w:val="00F545E4"/>
    <w:rsid w:val="00F7341A"/>
    <w:rsid w:val="00F742B9"/>
    <w:rsid w:val="00F80200"/>
    <w:rsid w:val="00F81575"/>
    <w:rsid w:val="00F81B18"/>
    <w:rsid w:val="00F82A02"/>
    <w:rsid w:val="00F872E6"/>
    <w:rsid w:val="00F903F5"/>
    <w:rsid w:val="00F9247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034"/>
    <w:rsid w:val="00FC2AC2"/>
    <w:rsid w:val="00FC589E"/>
    <w:rsid w:val="00FC5C38"/>
    <w:rsid w:val="00FC64CD"/>
    <w:rsid w:val="00FC66E3"/>
    <w:rsid w:val="00FD0366"/>
    <w:rsid w:val="00FD08CF"/>
    <w:rsid w:val="00FD118A"/>
    <w:rsid w:val="00FD3356"/>
    <w:rsid w:val="00FD48B1"/>
    <w:rsid w:val="00FD4BDD"/>
    <w:rsid w:val="00FE1D7F"/>
    <w:rsid w:val="00FE230F"/>
    <w:rsid w:val="00FE2329"/>
    <w:rsid w:val="00FE3003"/>
    <w:rsid w:val="00FE4E25"/>
    <w:rsid w:val="00FF090C"/>
    <w:rsid w:val="00FF105A"/>
    <w:rsid w:val="00FF4889"/>
    <w:rsid w:val="00FF6844"/>
    <w:rsid w:val="00FF7A40"/>
    <w:rsid w:val="04E35382"/>
    <w:rsid w:val="0C0006AD"/>
    <w:rsid w:val="0E358517"/>
    <w:rsid w:val="0FFA4089"/>
    <w:rsid w:val="174D08A7"/>
    <w:rsid w:val="1C6B21FF"/>
    <w:rsid w:val="2D2A393B"/>
    <w:rsid w:val="2FD7C985"/>
    <w:rsid w:val="317F09B4"/>
    <w:rsid w:val="31D2A3FA"/>
    <w:rsid w:val="36F39B14"/>
    <w:rsid w:val="36FF78CE"/>
    <w:rsid w:val="37335B48"/>
    <w:rsid w:val="37F38045"/>
    <w:rsid w:val="3AA452E6"/>
    <w:rsid w:val="3B7F12F6"/>
    <w:rsid w:val="3CAB6066"/>
    <w:rsid w:val="3DFFE4D9"/>
    <w:rsid w:val="3E7D6B85"/>
    <w:rsid w:val="3F792F0E"/>
    <w:rsid w:val="47F51CD6"/>
    <w:rsid w:val="4D353BB5"/>
    <w:rsid w:val="4FBB2049"/>
    <w:rsid w:val="4FFF50B6"/>
    <w:rsid w:val="52192FF5"/>
    <w:rsid w:val="57EA4C4E"/>
    <w:rsid w:val="57FB7EBA"/>
    <w:rsid w:val="5BF90708"/>
    <w:rsid w:val="5DFF5C1B"/>
    <w:rsid w:val="5E5A057F"/>
    <w:rsid w:val="5F3FC61A"/>
    <w:rsid w:val="5F3FE052"/>
    <w:rsid w:val="5F7EE15C"/>
    <w:rsid w:val="5F7F36D2"/>
    <w:rsid w:val="5FEF5FA7"/>
    <w:rsid w:val="69373793"/>
    <w:rsid w:val="6BFF208C"/>
    <w:rsid w:val="6CF36553"/>
    <w:rsid w:val="6D79709B"/>
    <w:rsid w:val="6FF7CE9B"/>
    <w:rsid w:val="6FFD469A"/>
    <w:rsid w:val="715F7BDE"/>
    <w:rsid w:val="7713F576"/>
    <w:rsid w:val="77EDB105"/>
    <w:rsid w:val="77FDE032"/>
    <w:rsid w:val="79FFB532"/>
    <w:rsid w:val="7ABB5968"/>
    <w:rsid w:val="7AF693BD"/>
    <w:rsid w:val="7DCFF8FC"/>
    <w:rsid w:val="7DF7626B"/>
    <w:rsid w:val="7EBE1E92"/>
    <w:rsid w:val="7EEB6521"/>
    <w:rsid w:val="7EED0EB9"/>
    <w:rsid w:val="7EFF35C9"/>
    <w:rsid w:val="7F737DF6"/>
    <w:rsid w:val="7FBD88D7"/>
    <w:rsid w:val="7FE14F65"/>
    <w:rsid w:val="7FEA0E7B"/>
    <w:rsid w:val="7FEFD0C5"/>
    <w:rsid w:val="7FF7FD0E"/>
    <w:rsid w:val="7FF9DD22"/>
    <w:rsid w:val="7FFEC107"/>
    <w:rsid w:val="7FFFA540"/>
    <w:rsid w:val="9871BF94"/>
    <w:rsid w:val="9D7EB848"/>
    <w:rsid w:val="AB6877D4"/>
    <w:rsid w:val="AD77D817"/>
    <w:rsid w:val="AED75A03"/>
    <w:rsid w:val="B5F328C7"/>
    <w:rsid w:val="BB6F194F"/>
    <w:rsid w:val="BBCF271E"/>
    <w:rsid w:val="BCDEE8D1"/>
    <w:rsid w:val="BEFF7CAD"/>
    <w:rsid w:val="BFDC5091"/>
    <w:rsid w:val="BFF275EA"/>
    <w:rsid w:val="CF7F0C39"/>
    <w:rsid w:val="DDBB488A"/>
    <w:rsid w:val="DEBF5CDB"/>
    <w:rsid w:val="DF77FA6B"/>
    <w:rsid w:val="DF7EE3E0"/>
    <w:rsid w:val="DF7FC02A"/>
    <w:rsid w:val="DF9D91E3"/>
    <w:rsid w:val="DFBFF0E2"/>
    <w:rsid w:val="DFC648E4"/>
    <w:rsid w:val="E71E93D2"/>
    <w:rsid w:val="EFEDB3AB"/>
    <w:rsid w:val="EFEE8B22"/>
    <w:rsid w:val="F73E43BA"/>
    <w:rsid w:val="F7DF15F4"/>
    <w:rsid w:val="F94B9CE1"/>
    <w:rsid w:val="FAD75D68"/>
    <w:rsid w:val="FDEFFF1A"/>
    <w:rsid w:val="FDFA5702"/>
    <w:rsid w:val="FE334994"/>
    <w:rsid w:val="FFF38188"/>
    <w:rsid w:val="FFFC848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7"/>
    <w:qFormat/>
    <w:uiPriority w:val="0"/>
    <w:rPr>
      <w:rFonts w:ascii="仿宋_GB2312" w:eastAsia="仿宋_GB2312"/>
      <w:sz w:val="32"/>
    </w:r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8">
    <w:name w:val="annotation subject"/>
    <w:basedOn w:val="2"/>
    <w:next w:val="2"/>
    <w:link w:val="21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styleId="14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styleId="15">
    <w:name w:val="footnote reference"/>
    <w:basedOn w:val="11"/>
    <w:unhideWhenUsed/>
    <w:qFormat/>
    <w:uiPriority w:val="0"/>
    <w:rPr>
      <w:vertAlign w:val="superscript"/>
    </w:rPr>
  </w:style>
  <w:style w:type="character" w:customStyle="1" w:styleId="16">
    <w:name w:val="页脚 Char"/>
    <w:basedOn w:val="11"/>
    <w:link w:val="5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日期 Char"/>
    <w:basedOn w:val="11"/>
    <w:link w:val="3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8">
    <w:name w:val="批注框文本 Char"/>
    <w:basedOn w:val="11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Char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批注文字 Char"/>
    <w:basedOn w:val="11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1">
    <w:name w:val="批注主题 Char"/>
    <w:basedOn w:val="20"/>
    <w:link w:val="8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2">
    <w:name w:val="font71"/>
    <w:basedOn w:val="11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  <w:vertAlign w:val="superscript"/>
    </w:rPr>
  </w:style>
  <w:style w:type="character" w:customStyle="1" w:styleId="23">
    <w:name w:val="font31"/>
    <w:basedOn w:val="11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24">
    <w:name w:val="font41"/>
    <w:basedOn w:val="11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1764</Words>
  <Characters>10058</Characters>
  <Lines>83</Lines>
  <Paragraphs>23</Paragraphs>
  <TotalTime>35</TotalTime>
  <ScaleCrop>false</ScaleCrop>
  <LinksUpToDate>false</LinksUpToDate>
  <CharactersWithSpaces>11799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2026-09-21T16:59:00Z</dcterms:created>
  <dc:creator>CN=李小鹏/OU=办公室/O=CZCE</dc:creator>
  <cp:lastModifiedBy>王新宇</cp:lastModifiedBy>
  <cp:lastPrinted>2026-09-21T09:50:00Z</cp:lastPrinted>
  <dcterms:modified xsi:type="dcterms:W3CDTF">2026-09-17T19:18:39Z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56E7D1C4BFA7E113BB3AAA6A7BB5ADBE</vt:lpwstr>
  </property>
</Properties>
</file>